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DE21E5" w:rsidRDefault="00912540" w:rsidP="0091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О</w:t>
      </w:r>
      <w:r w:rsidR="00AE00FB" w:rsidRPr="001C67BE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612893" w:rsidRPr="001C67BE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проведению 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</w:r>
    </w:p>
    <w:p w:rsidR="00FA6B13" w:rsidRPr="001C67BE" w:rsidRDefault="003D14CF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07 апреля с 14:30 до 16:55</w:t>
      </w:r>
      <w:r w:rsidR="00912540" w:rsidRPr="001C67BE">
        <w:rPr>
          <w:rFonts w:ascii="Times New Roman" w:hAnsi="Times New Roman" w:cs="Times New Roman"/>
          <w:sz w:val="24"/>
          <w:szCs w:val="24"/>
        </w:rPr>
        <w:t xml:space="preserve"> в </w:t>
      </w:r>
      <w:r w:rsidR="00FE3E5B" w:rsidRPr="001C67BE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912540" w:rsidRPr="001C67BE">
        <w:rPr>
          <w:rFonts w:ascii="Times New Roman" w:hAnsi="Times New Roman" w:cs="Times New Roman"/>
          <w:sz w:val="24"/>
          <w:szCs w:val="24"/>
        </w:rPr>
        <w:t>Администрации</w:t>
      </w:r>
      <w:r w:rsidR="00AE00FB" w:rsidRPr="001C67B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622BAB" w:rsidRPr="001C67BE">
        <w:rPr>
          <w:rFonts w:ascii="Times New Roman" w:hAnsi="Times New Roman" w:cs="Times New Roman"/>
          <w:sz w:val="24"/>
          <w:szCs w:val="24"/>
        </w:rPr>
        <w:t xml:space="preserve"> (каб. 414)</w:t>
      </w:r>
      <w:r w:rsidR="00912540" w:rsidRPr="001C67BE">
        <w:rPr>
          <w:rFonts w:ascii="Times New Roman" w:hAnsi="Times New Roman" w:cs="Times New Roman"/>
          <w:sz w:val="24"/>
          <w:szCs w:val="24"/>
        </w:rPr>
        <w:t xml:space="preserve"> прошло заседание конкурсной комиссии по проведению </w:t>
      </w:r>
      <w:r w:rsidR="00612893" w:rsidRPr="001C67BE">
        <w:rPr>
          <w:rFonts w:ascii="Times New Roman" w:hAnsi="Times New Roman" w:cs="Times New Roman"/>
          <w:sz w:val="24"/>
          <w:szCs w:val="24"/>
        </w:rPr>
        <w:t xml:space="preserve">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проектов. </w:t>
      </w:r>
      <w:r w:rsidRPr="001C67BE">
        <w:rPr>
          <w:rFonts w:ascii="Times New Roman" w:hAnsi="Times New Roman" w:cs="Times New Roman"/>
          <w:sz w:val="24"/>
          <w:szCs w:val="24"/>
        </w:rPr>
        <w:t>На заседании были рассмотрены 17</w:t>
      </w:r>
      <w:r w:rsidR="00FA6B13" w:rsidRPr="001C67BE">
        <w:rPr>
          <w:rFonts w:ascii="Times New Roman" w:hAnsi="Times New Roman" w:cs="Times New Roman"/>
          <w:sz w:val="24"/>
          <w:szCs w:val="24"/>
        </w:rPr>
        <w:t xml:space="preserve"> заявок. По результатам экспертных оценок членов конкурсной комиссии был утвержден рейтинг социальных проектов. </w:t>
      </w:r>
    </w:p>
    <w:p w:rsidR="00912540" w:rsidRPr="001C67BE" w:rsidRDefault="00E7276E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Были рассмотрены</w:t>
      </w:r>
      <w:r w:rsidR="00FA6B13" w:rsidRPr="001C67BE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1C67BE">
        <w:rPr>
          <w:rFonts w:ascii="Times New Roman" w:hAnsi="Times New Roman" w:cs="Times New Roman"/>
          <w:sz w:val="24"/>
          <w:szCs w:val="24"/>
        </w:rPr>
        <w:t xml:space="preserve"> от </w:t>
      </w:r>
      <w:r w:rsidR="003D14CF" w:rsidRPr="001C67BE">
        <w:rPr>
          <w:rFonts w:ascii="Times New Roman" w:hAnsi="Times New Roman" w:cs="Times New Roman"/>
          <w:sz w:val="24"/>
          <w:szCs w:val="24"/>
        </w:rPr>
        <w:t>17</w:t>
      </w:r>
      <w:r w:rsidR="00FA6B13" w:rsidRPr="001C67B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C67BE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экспертиза заявок на предмет их соответствия требованиям конкурса и основным критериям оценки</w:t>
      </w:r>
      <w:r w:rsidR="009579C3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последовательности</w:t>
      </w:r>
      <w:r w:rsidR="00FA6B13" w:rsidRPr="001C67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15C" w:rsidRPr="001C67BE" w:rsidRDefault="003D14CF" w:rsidP="00AF615C">
      <w:pPr>
        <w:numPr>
          <w:ilvl w:val="0"/>
          <w:numId w:val="2"/>
        </w:numPr>
        <w:shd w:val="clear" w:color="auto" w:fill="FFFFFF"/>
        <w:spacing w:after="0" w:line="326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15 Местной общественной организации «Союз молодых педагогов ЗАТО г. Железногорск», проект «Педагогические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трехминутки</w:t>
      </w:r>
      <w:proofErr w:type="spellEnd"/>
      <w:r w:rsidR="00E7276E" w:rsidRPr="001C67BE">
        <w:rPr>
          <w:rFonts w:ascii="Times New Roman" w:hAnsi="Times New Roman" w:cs="Times New Roman"/>
          <w:sz w:val="24"/>
          <w:szCs w:val="24"/>
        </w:rPr>
        <w:t>»; руководитель органи</w:t>
      </w:r>
      <w:r w:rsidRPr="001C67BE">
        <w:rPr>
          <w:rFonts w:ascii="Times New Roman" w:hAnsi="Times New Roman" w:cs="Times New Roman"/>
          <w:sz w:val="24"/>
          <w:szCs w:val="24"/>
        </w:rPr>
        <w:t xml:space="preserve">зации и руководитель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Шабалова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Наталья Викторовна.</w:t>
      </w:r>
      <w:r w:rsidR="00E7276E" w:rsidRPr="001C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15C" w:rsidRPr="001C67BE">
        <w:rPr>
          <w:rFonts w:ascii="Times New Roman" w:hAnsi="Times New Roman" w:cs="Times New Roman"/>
          <w:sz w:val="24"/>
          <w:szCs w:val="24"/>
        </w:rPr>
        <w:t>Комиссией было принято решение отклонить заявку в соответствии с п. 2.7 Порядка предоставления грантов в форме субсидий социально ориентированных некоммерческих организаций на конкурсной основе на финансирование расходов, связанных с реализацией ими социально значимых проектов, утвержденного постановлением Администрации ЗАТО г. Железногорск от 26.03.2021 № 617 (далее - Порядок), в связи несоответствием представленных участником конкурса документов требованиям, определенным пунктом 2.3.1 настоящего Порядка, или непредставление</w:t>
      </w:r>
      <w:proofErr w:type="gramEnd"/>
      <w:r w:rsidR="00AF615C" w:rsidRPr="001C67BE">
        <w:rPr>
          <w:rFonts w:ascii="Times New Roman" w:hAnsi="Times New Roman" w:cs="Times New Roman"/>
          <w:sz w:val="24"/>
          <w:szCs w:val="24"/>
        </w:rPr>
        <w:t xml:space="preserve"> (предоставление не в полном объеме) указанных документов.</w:t>
      </w:r>
    </w:p>
    <w:p w:rsidR="00FA6B13" w:rsidRPr="001C67BE" w:rsidRDefault="00830C74" w:rsidP="00FA6B13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1 Красноярская региональная общественная организация «Культурный КОД: Книга, Открытость, </w:t>
      </w:r>
      <w:proofErr w:type="spell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Добротворчество</w:t>
      </w:r>
      <w:proofErr w:type="spell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»; проект «Железногорск – город мой!»; руководитель организации – Столетова Юлия Олеговна, руководитель проекта – Никитина Ольга Дмитриевна. </w:t>
      </w:r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</w:t>
      </w:r>
      <w:r w:rsidR="009C207D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4,7</w:t>
      </w:r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F4C97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социальная эффективность – 4,2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4,6; обоснованность – 4,6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; э</w:t>
      </w:r>
      <w:r w:rsidR="00777CC9" w:rsidRPr="001C67BE">
        <w:rPr>
          <w:rFonts w:ascii="Times New Roman" w:hAnsi="Times New Roman" w:cs="Times New Roman"/>
          <w:color w:val="000000"/>
          <w:sz w:val="24"/>
          <w:szCs w:val="24"/>
        </w:rPr>
        <w:t>кономическая эффективность – 4,5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1C67BE" w:rsidRDefault="00777CC9" w:rsidP="00E17289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2 </w:t>
      </w:r>
      <w:r w:rsidRPr="001C67BE">
        <w:rPr>
          <w:rFonts w:ascii="Times New Roman" w:hAnsi="Times New Roman" w:cs="Times New Roman"/>
          <w:sz w:val="24"/>
          <w:szCs w:val="24"/>
        </w:rPr>
        <w:t xml:space="preserve">Местный общественный Фонд развития МБОУ Гимназии № 96; проект «Школьная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>»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руководитель организации – Тарасова Ольга Юрьевна, руководитель проекта – </w:t>
      </w:r>
      <w:proofErr w:type="spell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Мельчакова</w:t>
      </w:r>
      <w:proofErr w:type="spell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Александровна.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Присвоенные значения </w:t>
      </w:r>
      <w:proofErr w:type="gramStart"/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</w:t>
      </w:r>
      <w:r w:rsidR="009C207D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5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4,8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эффективность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4,7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реалистичность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4,9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C207D" w:rsidRPr="001C67BE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9A79E7" w:rsidRPr="001C67BE">
        <w:rPr>
          <w:rFonts w:ascii="Times New Roman" w:hAnsi="Times New Roman" w:cs="Times New Roman"/>
          <w:color w:val="000000"/>
          <w:sz w:val="24"/>
          <w:szCs w:val="24"/>
        </w:rPr>
        <w:t>4,9</w:t>
      </w:r>
      <w:r w:rsidR="00E17289"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1C67BE" w:rsidRDefault="009A79E7" w:rsidP="00DD18AD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Заявка № 3 Союз садоводческих некоммерческих товариществ  ЗАТО Железногорск Красноярский край «Железногорский союз»; проект «Культурный полгода на даче»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руководитель организации и руководитель проекта -  Габдулина Ирина Павловна.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Присвоенные значения </w:t>
      </w:r>
      <w:proofErr w:type="gramStart"/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поддержки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3,2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эффективность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2,9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реалистичность – 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>3,3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3,1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221E06" w:rsidRPr="001C67BE">
        <w:rPr>
          <w:rFonts w:ascii="Times New Roman" w:hAnsi="Times New Roman" w:cs="Times New Roman"/>
          <w:color w:val="000000"/>
          <w:sz w:val="24"/>
          <w:szCs w:val="24"/>
        </w:rPr>
        <w:t>2,8</w:t>
      </w:r>
      <w:r w:rsidR="00F27100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305"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1C67BE" w:rsidRDefault="0000691E" w:rsidP="0000691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4 Железногорская местная общественная организация граждан по восстановлению, сохранению, защите и продвижению истоков славянской культуры «ЛАДОДЕИ»; руководитель организации – Шатров Владимир Евгеньевич, руководитель проекта – Борисенко Владимир Алексеевич. 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3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,2; актуальность – 3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2,8; реалистичность – 3,8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34A3" w:rsidRPr="001C67BE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="00575DC5"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1C67BE" w:rsidRDefault="004607AB" w:rsidP="004607A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5 Автономная некоммерческая организация информационных и социальных услуг Центр развития речи и коммуникации «Диалог»; проект «Особенный школьник»; руководитель организации и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Деордиева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Инна Александровна.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4,9;</w:t>
      </w:r>
      <w:r w:rsidR="00BA7D12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– 4,9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A7D12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4,7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A7D12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BA7D12" w:rsidRPr="001C67BE">
        <w:rPr>
          <w:rFonts w:ascii="Times New Roman" w:hAnsi="Times New Roman" w:cs="Times New Roman"/>
          <w:color w:val="000000"/>
          <w:sz w:val="24"/>
          <w:szCs w:val="24"/>
        </w:rPr>
        <w:t>4,6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BA7D12" w:rsidRPr="001C67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,7.</w:t>
      </w:r>
    </w:p>
    <w:p w:rsidR="004607AB" w:rsidRPr="001C67BE" w:rsidRDefault="00BA7D12" w:rsidP="004607A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6 Местный благотворительный общественный фонд развития школы № 98 г. Железногорска Красноярского края; проект «И – молодцы мы снова, И к подвигу готовы, И нам любое дело по плечу!»; руководитель организации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Новаковский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Анатолий Вадимович, руководитель проекта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Римма Юрьевна.</w:t>
      </w:r>
      <w:r w:rsidR="004607AB" w:rsidRPr="001C67BE">
        <w:rPr>
          <w:rFonts w:ascii="Times New Roman" w:hAnsi="Times New Roman" w:cs="Times New Roman"/>
          <w:sz w:val="24"/>
          <w:szCs w:val="24"/>
        </w:rPr>
        <w:t xml:space="preserve"> 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ддержки – 4</w:t>
      </w:r>
      <w:r w:rsidR="004B2E28" w:rsidRPr="001C67BE">
        <w:rPr>
          <w:rFonts w:ascii="Times New Roman" w:hAnsi="Times New Roman" w:cs="Times New Roman"/>
          <w:color w:val="000000"/>
          <w:sz w:val="24"/>
          <w:szCs w:val="24"/>
        </w:rPr>
        <w:t>,2; актуальность – 4,2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B2E28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3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,8;</w:t>
      </w:r>
      <w:r w:rsidR="004B2E28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4,1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; обоснованность – 3</w:t>
      </w:r>
      <w:r w:rsidR="004B2E28" w:rsidRPr="001C67BE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4B2E28" w:rsidRPr="001C67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,7.</w:t>
      </w:r>
    </w:p>
    <w:p w:rsidR="004607AB" w:rsidRPr="001C67BE" w:rsidRDefault="004B2E28" w:rsidP="004B2E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7  Красноярская региональная общественная организация «Ассоциация развития гражданского общества»; проект «Добрые новости»; руководитель организации -  Горбунов Андрей Николаевич, руководитель проекта – Горбунова Яна Юрьевна. 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</w:t>
      </w:r>
      <w:r w:rsidR="00601EBF" w:rsidRPr="001C67BE">
        <w:rPr>
          <w:rFonts w:ascii="Times New Roman" w:hAnsi="Times New Roman" w:cs="Times New Roman"/>
          <w:color w:val="000000"/>
          <w:sz w:val="24"/>
          <w:szCs w:val="24"/>
        </w:rPr>
        <w:t>ддержки – 4,6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7933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– 4,5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7933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4,3</w:t>
      </w:r>
      <w:r w:rsidR="00267CD2" w:rsidRPr="001C67BE">
        <w:rPr>
          <w:rFonts w:ascii="Times New Roman" w:hAnsi="Times New Roman" w:cs="Times New Roman"/>
          <w:color w:val="000000"/>
          <w:sz w:val="24"/>
          <w:szCs w:val="24"/>
        </w:rPr>
        <w:t>; реалистичность – 4,5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267CD2" w:rsidRPr="001C67BE">
        <w:rPr>
          <w:rFonts w:ascii="Times New Roman" w:hAnsi="Times New Roman" w:cs="Times New Roman"/>
          <w:color w:val="000000"/>
          <w:sz w:val="24"/>
          <w:szCs w:val="24"/>
        </w:rPr>
        <w:t>4,1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267CD2" w:rsidRPr="001C67BE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4607AB"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B63" w:rsidRPr="001C67BE" w:rsidRDefault="00D83B63" w:rsidP="00D83B6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8 Автономная некоммерческая организация «Центр паллиативной помощи – хоспис им. Василия и Зои Стародубцевых»; проект «Оказание паллиативной медицинской помощи в ЗАТО Железногорск»; руководитель организации и руководитель проекта – Стародубцев Виктор Васильевич.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3,8; актуальность – 3,4; социальная эффективность – 3,3; реалистичность – 3,2; обоснованность – </w:t>
      </w:r>
      <w:r w:rsidR="00242DF7" w:rsidRPr="001C67BE">
        <w:rPr>
          <w:rFonts w:ascii="Times New Roman" w:hAnsi="Times New Roman" w:cs="Times New Roman"/>
          <w:color w:val="000000"/>
          <w:sz w:val="24"/>
          <w:szCs w:val="24"/>
        </w:rPr>
        <w:t>2,6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242DF7" w:rsidRPr="001C67BE">
        <w:rPr>
          <w:rFonts w:ascii="Times New Roman" w:hAnsi="Times New Roman" w:cs="Times New Roman"/>
          <w:color w:val="000000"/>
          <w:sz w:val="24"/>
          <w:szCs w:val="24"/>
        </w:rPr>
        <w:t>2,6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DF7" w:rsidRPr="001C67BE" w:rsidRDefault="00242DF7" w:rsidP="00242DF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Заявка № 9 Автономная некоммерческая организация Творческое объединение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АРТель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»; проект «Старость в радость»; руководитель организации – Войнова Татьяна Федоровна, руководитель проекта – Хмелева Жанна Анатольевна.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4,9; актуальность – 4,8; социальная эффективность – 4,8; реалистичность – 4,7; обоснованность – 5; экономическая эффективность – 4,8.</w:t>
      </w:r>
    </w:p>
    <w:p w:rsidR="00242DF7" w:rsidRPr="001C67BE" w:rsidRDefault="00242DF7" w:rsidP="00242DF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10 Железногорская местная общественная организация родителей по защите прав детей с ограниченными возможностями «Этот мир для тебя»; проект «Активный отдых как терапия для семей с детьми ОВЗ»; руководитель организации и проекта – Войнова Татьяна Федоровна.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направлениям по</w:t>
      </w:r>
      <w:r w:rsidR="00070DBC" w:rsidRPr="001C67BE">
        <w:rPr>
          <w:rFonts w:ascii="Times New Roman" w:hAnsi="Times New Roman" w:cs="Times New Roman"/>
          <w:color w:val="000000"/>
          <w:sz w:val="24"/>
          <w:szCs w:val="24"/>
        </w:rPr>
        <w:t>ддержки – 5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070DBC" w:rsidRPr="001C67BE">
        <w:rPr>
          <w:rFonts w:ascii="Times New Roman" w:hAnsi="Times New Roman" w:cs="Times New Roman"/>
          <w:color w:val="000000"/>
          <w:sz w:val="24"/>
          <w:szCs w:val="24"/>
        </w:rPr>
        <w:t>ость – 5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70DBC"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5; реалистичность – 5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5; экономическая эффективность – </w:t>
      </w:r>
      <w:r w:rsidR="00070DBC" w:rsidRPr="001C67BE">
        <w:rPr>
          <w:rFonts w:ascii="Times New Roman" w:hAnsi="Times New Roman" w:cs="Times New Roman"/>
          <w:color w:val="000000"/>
          <w:sz w:val="24"/>
          <w:szCs w:val="24"/>
        </w:rPr>
        <w:t>4,9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DBC" w:rsidRPr="001C67BE" w:rsidRDefault="00070DBC" w:rsidP="00070DB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11 Красноярская региональная общественная молодежная организация «Экологический союз»; проект «Семейное дело»; руководитель организации и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Наталья Алексеевна. 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4,5; актуальность – 4,4; социальная эффективность – 4,2; реалистичность – 4,6; обоснованность – 4,3; экономическая эффективность – 4,1.</w:t>
      </w:r>
    </w:p>
    <w:p w:rsidR="00070DBC" w:rsidRPr="001C67BE" w:rsidRDefault="00070DBC" w:rsidP="00070DB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12 Местная общественная организация ветеранов боевых действий ЗАТО Железногорск «Боевое Братство»; проект «Памяти павших, во имя живых»; руководитель организации и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Тиняков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Сергей Евгеньевич.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4,6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ость – 3,9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социальная эффект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ивность – 3,4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истичность – 3,1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2,7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920456" w:rsidRPr="001C67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,9.</w:t>
      </w:r>
    </w:p>
    <w:p w:rsidR="00920456" w:rsidRPr="001C67BE" w:rsidRDefault="00920456" w:rsidP="0092045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Заявка № 13  Автономная некоммерческая организация «Центр ездового спорта и собаководства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Лапудай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>»; проект «Каникулы в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Лапудай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»; руководитель организации и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Евгения Юрьевна.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4,9; актуальность – 4,7; социальная эффективность – 4,5; реалистичность – 4,5; обоснованность – 4,5; экономическая эффективность – 4.</w:t>
      </w:r>
    </w:p>
    <w:p w:rsidR="00920456" w:rsidRPr="001C67BE" w:rsidRDefault="00920456" w:rsidP="0092045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Заявка № 14 Автономная некоммерческая организация социально значимых проектов «Импульс»; проект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Коворкинг-студия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«Музыкальный дом»; руководитель организации и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Азанов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Константин Сергеевич.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ость – 3,6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социальная эффект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ивность – 3,6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истичность – 3,3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3,1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B04983" w:rsidRPr="001C67BE">
        <w:rPr>
          <w:rFonts w:ascii="Times New Roman" w:hAnsi="Times New Roman" w:cs="Times New Roman"/>
          <w:color w:val="000000"/>
          <w:sz w:val="24"/>
          <w:szCs w:val="24"/>
        </w:rPr>
        <w:t>3,1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983" w:rsidRPr="001C67BE" w:rsidRDefault="00B04983" w:rsidP="00B0498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16 Благотворительный фонд «Милосердие Гавриловны»; проект «Вместе – мы сила!»; руководитель организации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Бараневич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Нина Федотовна, руководитель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Васюцкая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Ксения Александровна.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</w:t>
      </w:r>
      <w:r w:rsidR="007242B2" w:rsidRPr="001C67BE">
        <w:rPr>
          <w:rFonts w:ascii="Times New Roman" w:hAnsi="Times New Roman" w:cs="Times New Roman"/>
          <w:color w:val="000000"/>
          <w:sz w:val="24"/>
          <w:szCs w:val="24"/>
        </w:rPr>
        <w:t>3,9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актуальность – 3,6; социальная эффект</w:t>
      </w:r>
      <w:r w:rsidR="007242B2" w:rsidRPr="001C67BE">
        <w:rPr>
          <w:rFonts w:ascii="Times New Roman" w:hAnsi="Times New Roman" w:cs="Times New Roman"/>
          <w:color w:val="000000"/>
          <w:sz w:val="24"/>
          <w:szCs w:val="24"/>
        </w:rPr>
        <w:t>ивность – 3,4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7242B2" w:rsidRPr="001C67BE">
        <w:rPr>
          <w:rFonts w:ascii="Times New Roman" w:hAnsi="Times New Roman" w:cs="Times New Roman"/>
          <w:color w:val="000000"/>
          <w:sz w:val="24"/>
          <w:szCs w:val="24"/>
        </w:rPr>
        <w:t>истичность – 2,7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7242B2" w:rsidRPr="001C67BE">
        <w:rPr>
          <w:rFonts w:ascii="Times New Roman" w:hAnsi="Times New Roman" w:cs="Times New Roman"/>
          <w:color w:val="000000"/>
          <w:sz w:val="24"/>
          <w:szCs w:val="24"/>
        </w:rPr>
        <w:t>2,6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7242B2" w:rsidRPr="001C67BE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42B2" w:rsidRPr="001C67BE" w:rsidRDefault="007242B2" w:rsidP="007242B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Заявка № 17 Красноярская региональная общественная организация поддержки инициатив молодежи «Союз активной молодежи»; проект «Спорт для самых маленьких»; руководитель организации и проекта – Бессонов Максим Сергеевич.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4,2; актуальность – 4,1; социальная эффект</w:t>
      </w:r>
      <w:r w:rsidR="001C67BE" w:rsidRPr="001C67BE">
        <w:rPr>
          <w:rFonts w:ascii="Times New Roman" w:hAnsi="Times New Roman" w:cs="Times New Roman"/>
          <w:color w:val="000000"/>
          <w:sz w:val="24"/>
          <w:szCs w:val="24"/>
        </w:rPr>
        <w:t>ивность – 3,9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1C67BE" w:rsidRPr="001C67BE">
        <w:rPr>
          <w:rFonts w:ascii="Times New Roman" w:hAnsi="Times New Roman" w:cs="Times New Roman"/>
          <w:color w:val="000000"/>
          <w:sz w:val="24"/>
          <w:szCs w:val="24"/>
        </w:rPr>
        <w:t>истичность – 3,6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1C67BE" w:rsidRPr="001C67BE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1C67BE" w:rsidRPr="001C67BE">
        <w:rPr>
          <w:rFonts w:ascii="Times New Roman" w:hAnsi="Times New Roman" w:cs="Times New Roman"/>
          <w:color w:val="000000"/>
          <w:sz w:val="24"/>
          <w:szCs w:val="24"/>
        </w:rPr>
        <w:t>3,6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356" w:rsidRPr="001C67BE" w:rsidRDefault="00400356" w:rsidP="00400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и проведенной экспертизы заявок на предмет их соответствия требованиям конкурса и основным критериям оценки, комиссией было принят</w:t>
      </w:r>
      <w:r w:rsidR="00A574B0" w:rsidRPr="001C67BE">
        <w:rPr>
          <w:rFonts w:ascii="Times New Roman" w:hAnsi="Times New Roman" w:cs="Times New Roman"/>
          <w:color w:val="000000"/>
          <w:sz w:val="24"/>
          <w:szCs w:val="24"/>
        </w:rPr>
        <w:t>о решение: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84A" w:rsidRPr="001C67BE" w:rsidRDefault="008A484A" w:rsidP="008A484A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>Утвердить рейтинг социальных проектов, по результатам экспертных оценок членов конкурсной комиссии.</w:t>
      </w:r>
    </w:p>
    <w:p w:rsidR="001C67BE" w:rsidRPr="001C67BE" w:rsidRDefault="001C67BE" w:rsidP="001C67B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Отклонить заявку № 15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67BE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«Союз молодых педагогов ЗАТО г. Железногорск», проект «Педагогические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трехминутки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1C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7BE">
        <w:rPr>
          <w:rFonts w:ascii="Times New Roman" w:hAnsi="Times New Roman" w:cs="Times New Roman"/>
          <w:sz w:val="24"/>
          <w:szCs w:val="24"/>
        </w:rPr>
        <w:t xml:space="preserve">руководитель организации и руководитель проекта –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Шабалова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Наталья Викторовна в соответствии с п. 2.7 Порядка предоставления грантов в форме субсидий социально ориентированных некоммерческих организаций на конкурсной основе на финансирование расходов, связанных с реализацией ими социально значимых проектов, утвержденного </w:t>
      </w:r>
      <w:r w:rsidRPr="001C67BE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ЗАТО г. Железногорск от 26.03.2021 № 617 «Об утверждении порядка предоставления грантов в форме субсидий социально ориентированным организациям на конкурсной основе на</w:t>
      </w:r>
      <w:proofErr w:type="gramEnd"/>
      <w:r w:rsidRPr="001C67BE">
        <w:rPr>
          <w:rFonts w:ascii="Times New Roman" w:hAnsi="Times New Roman" w:cs="Times New Roman"/>
          <w:sz w:val="24"/>
          <w:szCs w:val="24"/>
        </w:rPr>
        <w:t xml:space="preserve"> финансирование расходов,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связвнных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 с реализацией ими социально значимых проектов» (далее - Порядок), в связи несоответствием представленных участником конкурса документов требованиям, определенным пунктом 2.3.1 настоящего Порядка, или непредставление (предоставление не в полном объеме) указанных документов.</w:t>
      </w:r>
    </w:p>
    <w:p w:rsidR="001C67BE" w:rsidRPr="001C67BE" w:rsidRDefault="001C67BE" w:rsidP="001C67B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84A" w:rsidRPr="001C67BE" w:rsidRDefault="008A484A" w:rsidP="008A4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Рейтинговая таблица социальных проектов</w:t>
      </w:r>
    </w:p>
    <w:tbl>
      <w:tblPr>
        <w:tblW w:w="9211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874"/>
        <w:gridCol w:w="5920"/>
      </w:tblGrid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Железногорская местная общественная организация родителей по защите прав детей с ограниченными возможностями «Этот мир для тебя»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Местный общественный Фонд развития МБОУ Гимназии № 96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Творческое объединение «</w:t>
            </w:r>
            <w:proofErr w:type="spellStart"/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proofErr w:type="spellEnd"/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ездового спорта и собаководства «</w:t>
            </w:r>
            <w:proofErr w:type="spellStart"/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Лапудай</w:t>
            </w:r>
            <w:proofErr w:type="spellEnd"/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Красноярская региональная общественная организация «Культурный КОД: Книга, Открытость, </w:t>
            </w:r>
            <w:proofErr w:type="spellStart"/>
            <w:r w:rsidRPr="001C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Добротворчество</w:t>
            </w:r>
            <w:proofErr w:type="spellEnd"/>
            <w:r w:rsidRPr="001C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A17C6" w:rsidRPr="001C67BE" w:rsidTr="007A17C6">
        <w:trPr>
          <w:trHeight w:val="81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молодежная организация «Экологический союз»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организация «Ассоциация развития гражданского общества»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социально значимых проектов «Импульс»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 боевых действий ЗАТО Железногорск «Боевое Братство»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«Милосердие Гавриловны»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паллиативной помощи – хоспис им. Василия и Зои Стародубцевых»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Союз садоводческих некоммерческих товариществ  ЗАТО Железногорск Красноярский край «Железногорский союз»</w:t>
            </w:r>
          </w:p>
        </w:tc>
      </w:tr>
      <w:tr w:rsidR="007A17C6" w:rsidRPr="001C67BE" w:rsidTr="00D30C2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7C6" w:rsidRPr="001C67BE" w:rsidRDefault="007A17C6" w:rsidP="00D3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C6" w:rsidRPr="001C67BE" w:rsidRDefault="007A17C6" w:rsidP="00D3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E">
              <w:rPr>
                <w:rFonts w:ascii="Times New Roman" w:hAnsi="Times New Roman" w:cs="Times New Roman"/>
                <w:sz w:val="24"/>
                <w:szCs w:val="24"/>
              </w:rPr>
              <w:t>Железногорская местная общественная организация граждан по восстановлению, сохранению, защите и продвижению истоков славянской культуры «ЛАДОДЕИ»</w:t>
            </w:r>
          </w:p>
        </w:tc>
      </w:tr>
    </w:tbl>
    <w:p w:rsidR="00400356" w:rsidRPr="001C67BE" w:rsidRDefault="00400356" w:rsidP="00FE3E5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5B6" w:rsidRPr="001C67BE" w:rsidRDefault="00C865B6" w:rsidP="00C86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>Согласно рейтингу социальных проектов определены следующие победители конкурса социально значимых проектов и получателей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</w:t>
      </w:r>
      <w:r w:rsidR="007A17C6" w:rsidRPr="001C67BE">
        <w:rPr>
          <w:rFonts w:ascii="Times New Roman" w:hAnsi="Times New Roman" w:cs="Times New Roman"/>
          <w:color w:val="000000"/>
          <w:sz w:val="24"/>
          <w:szCs w:val="24"/>
        </w:rPr>
        <w:t>иально значимых проектов, в 2022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 году: </w:t>
      </w:r>
    </w:p>
    <w:p w:rsidR="001C67BE" w:rsidRPr="001C67BE" w:rsidRDefault="001C67BE" w:rsidP="001C6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Направление «Социальная защита»: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Получатель гранта: Автономная некоммерческая организация Творческое объединение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АРТель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»; проект «Старость в радость»;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164 020  (Сто шестьдесят четыре тысячи двадцать)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Получатель гранта: Железногорская местная общественная организация родителей по защите прав детей с ограниченными возможностями «Этот мир для тебя»; проект «Активный отдых как терапия для семей с детьми ОВЗ»;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198 020 (Сто девяносто восемь тысяч двадцать) рублей 00 копеек.</w:t>
      </w:r>
    </w:p>
    <w:p w:rsidR="001C67BE" w:rsidRPr="001C67BE" w:rsidRDefault="001C67BE" w:rsidP="001C6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7BE" w:rsidRPr="001C67BE" w:rsidRDefault="001C67BE" w:rsidP="001C6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Направление «Гражданско-патриотическое воспитание»:</w:t>
      </w:r>
    </w:p>
    <w:p w:rsidR="001C67BE" w:rsidRPr="001C67BE" w:rsidRDefault="001C67BE" w:rsidP="001C67B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гранта: Красноярская региональная общественная организация «Культурный КОД: Книга, Открытость, </w:t>
      </w:r>
      <w:proofErr w:type="spellStart"/>
      <w:r w:rsidRPr="001C67BE">
        <w:rPr>
          <w:rFonts w:ascii="Times New Roman" w:hAnsi="Times New Roman" w:cs="Times New Roman"/>
          <w:color w:val="000000"/>
          <w:sz w:val="24"/>
          <w:szCs w:val="24"/>
        </w:rPr>
        <w:t>Добротворчество</w:t>
      </w:r>
      <w:proofErr w:type="spellEnd"/>
      <w:r w:rsidRPr="001C67BE">
        <w:rPr>
          <w:rFonts w:ascii="Times New Roman" w:hAnsi="Times New Roman" w:cs="Times New Roman"/>
          <w:color w:val="000000"/>
          <w:sz w:val="24"/>
          <w:szCs w:val="24"/>
        </w:rPr>
        <w:t>»; проект «Железногорск – город мой!»; размер гранта – 175 917 (Сто семьдесят пять тысяч девятьсот семнадцать)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7BE" w:rsidRPr="001C67BE" w:rsidRDefault="001C67BE" w:rsidP="001C6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Направление «Поддержка семьи, материнства, отцовства и детства»: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Получатель гранта: Местный общественный Фонд развития МБОУ Гимназии № 96; проект «</w:t>
      </w:r>
      <w:proofErr w:type="gramStart"/>
      <w:r w:rsidRPr="001C67BE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C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199 560 (Сто девяносто девять тысяч пятьсот шестьдесят)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Получатель гранта: Автономная некоммерческая организация информационных и социальных услуг Центр развития речи и коммуникации «Диалог»; проект «Особенный школьник»;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173 450 (Сто семьдесят три тысячи четыреста пятьдесят)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>Получатель гранта: Автономная некоммерческая организация «Центр ездового спорта и собаководства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Лапудай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>»; проект «Каникулы в «</w:t>
      </w:r>
      <w:proofErr w:type="spellStart"/>
      <w:r w:rsidRPr="001C67BE">
        <w:rPr>
          <w:rFonts w:ascii="Times New Roman" w:hAnsi="Times New Roman" w:cs="Times New Roman"/>
          <w:sz w:val="24"/>
          <w:szCs w:val="24"/>
        </w:rPr>
        <w:t>Лапудай</w:t>
      </w:r>
      <w:proofErr w:type="spellEnd"/>
      <w:r w:rsidRPr="001C67BE">
        <w:rPr>
          <w:rFonts w:ascii="Times New Roman" w:hAnsi="Times New Roman" w:cs="Times New Roman"/>
          <w:sz w:val="24"/>
          <w:szCs w:val="24"/>
        </w:rPr>
        <w:t xml:space="preserve">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199 630 (Сто девяносто девять тысяч шестьсот тридцать)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Получатель гранта: Красноярская региональная общественная молодежная организация «Экологический союз»; проект «Семейное дело»;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194 500 (Сто девяносто четыре тысячи пятьсот) рублей 00 копеек.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7BE" w:rsidRPr="001C67BE" w:rsidRDefault="001C67BE" w:rsidP="001C6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BE">
        <w:rPr>
          <w:rFonts w:ascii="Times New Roman" w:hAnsi="Times New Roman" w:cs="Times New Roman"/>
          <w:b/>
          <w:sz w:val="24"/>
          <w:szCs w:val="24"/>
        </w:rPr>
        <w:t>Направление «Информационное обеспечение социально значимой деятельности»:</w:t>
      </w:r>
    </w:p>
    <w:p w:rsidR="001C67BE" w:rsidRPr="001C67BE" w:rsidRDefault="001C67BE" w:rsidP="001C6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7BE">
        <w:rPr>
          <w:rFonts w:ascii="Times New Roman" w:hAnsi="Times New Roman" w:cs="Times New Roman"/>
          <w:sz w:val="24"/>
          <w:szCs w:val="24"/>
        </w:rPr>
        <w:t xml:space="preserve">Получатель гранта: Красноярская региональная общественная организация «Ассоциация развития гражданского общества»; проект «Добрые новости»; </w:t>
      </w:r>
      <w:r w:rsidRPr="001C67BE">
        <w:rPr>
          <w:rFonts w:ascii="Times New Roman" w:hAnsi="Times New Roman" w:cs="Times New Roman"/>
          <w:color w:val="000000"/>
          <w:sz w:val="24"/>
          <w:szCs w:val="24"/>
        </w:rPr>
        <w:t>размер гранта – 194 903 (Сто девяносто четыре тысячи девятьсот три) рубля 00 копеек.</w:t>
      </w:r>
    </w:p>
    <w:p w:rsidR="00B604C7" w:rsidRDefault="00B604C7" w:rsidP="00B604C7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C86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2D8"/>
    <w:multiLevelType w:val="hybridMultilevel"/>
    <w:tmpl w:val="48E6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412C07A3"/>
    <w:multiLevelType w:val="hybridMultilevel"/>
    <w:tmpl w:val="BBD21BFA"/>
    <w:lvl w:ilvl="0" w:tplc="A54E4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4F35"/>
    <w:multiLevelType w:val="hybridMultilevel"/>
    <w:tmpl w:val="88602FB2"/>
    <w:lvl w:ilvl="0" w:tplc="4404A24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0691E"/>
    <w:rsid w:val="00057F63"/>
    <w:rsid w:val="00070DBC"/>
    <w:rsid w:val="00171FE9"/>
    <w:rsid w:val="001918B5"/>
    <w:rsid w:val="001937F9"/>
    <w:rsid w:val="001C67BE"/>
    <w:rsid w:val="00200207"/>
    <w:rsid w:val="00221E06"/>
    <w:rsid w:val="00242DF7"/>
    <w:rsid w:val="00246DAB"/>
    <w:rsid w:val="00266F12"/>
    <w:rsid w:val="00267CD2"/>
    <w:rsid w:val="0027787C"/>
    <w:rsid w:val="00287817"/>
    <w:rsid w:val="00315F82"/>
    <w:rsid w:val="00332E2A"/>
    <w:rsid w:val="00381641"/>
    <w:rsid w:val="003B7933"/>
    <w:rsid w:val="003D14CF"/>
    <w:rsid w:val="003E386D"/>
    <w:rsid w:val="00400356"/>
    <w:rsid w:val="004150E9"/>
    <w:rsid w:val="004254D6"/>
    <w:rsid w:val="004607AB"/>
    <w:rsid w:val="004655B1"/>
    <w:rsid w:val="004B2E28"/>
    <w:rsid w:val="004C6959"/>
    <w:rsid w:val="00532A54"/>
    <w:rsid w:val="00575DC5"/>
    <w:rsid w:val="00586C74"/>
    <w:rsid w:val="005E64D5"/>
    <w:rsid w:val="005E678C"/>
    <w:rsid w:val="00601EBF"/>
    <w:rsid w:val="00612893"/>
    <w:rsid w:val="00622BAB"/>
    <w:rsid w:val="006A6BD3"/>
    <w:rsid w:val="00713001"/>
    <w:rsid w:val="007242B2"/>
    <w:rsid w:val="00777CC9"/>
    <w:rsid w:val="00787868"/>
    <w:rsid w:val="0079250F"/>
    <w:rsid w:val="00794F78"/>
    <w:rsid w:val="007A17C6"/>
    <w:rsid w:val="00830C74"/>
    <w:rsid w:val="008A484A"/>
    <w:rsid w:val="008F0403"/>
    <w:rsid w:val="008F4C97"/>
    <w:rsid w:val="00912540"/>
    <w:rsid w:val="0091398A"/>
    <w:rsid w:val="00920456"/>
    <w:rsid w:val="009579C3"/>
    <w:rsid w:val="009821B7"/>
    <w:rsid w:val="0099310C"/>
    <w:rsid w:val="009A79E7"/>
    <w:rsid w:val="009C207D"/>
    <w:rsid w:val="00A3477E"/>
    <w:rsid w:val="00A574B0"/>
    <w:rsid w:val="00A60C77"/>
    <w:rsid w:val="00AE00FB"/>
    <w:rsid w:val="00AF615C"/>
    <w:rsid w:val="00B04983"/>
    <w:rsid w:val="00B10E9B"/>
    <w:rsid w:val="00B604C7"/>
    <w:rsid w:val="00BA7D12"/>
    <w:rsid w:val="00BB69F1"/>
    <w:rsid w:val="00BD4FCB"/>
    <w:rsid w:val="00C02B9A"/>
    <w:rsid w:val="00C03412"/>
    <w:rsid w:val="00C865B6"/>
    <w:rsid w:val="00CA2305"/>
    <w:rsid w:val="00CB370E"/>
    <w:rsid w:val="00CB6CB9"/>
    <w:rsid w:val="00CF365F"/>
    <w:rsid w:val="00CF3CE2"/>
    <w:rsid w:val="00D133C2"/>
    <w:rsid w:val="00D1400E"/>
    <w:rsid w:val="00D83B63"/>
    <w:rsid w:val="00D94E68"/>
    <w:rsid w:val="00DD18AD"/>
    <w:rsid w:val="00DE21E5"/>
    <w:rsid w:val="00E17289"/>
    <w:rsid w:val="00E5181D"/>
    <w:rsid w:val="00E63DE3"/>
    <w:rsid w:val="00E71181"/>
    <w:rsid w:val="00E7276E"/>
    <w:rsid w:val="00EA6E41"/>
    <w:rsid w:val="00EC68B5"/>
    <w:rsid w:val="00EF2AA6"/>
    <w:rsid w:val="00EF34A3"/>
    <w:rsid w:val="00F022B3"/>
    <w:rsid w:val="00F1347B"/>
    <w:rsid w:val="00F1377B"/>
    <w:rsid w:val="00F27100"/>
    <w:rsid w:val="00F50AF3"/>
    <w:rsid w:val="00F726DB"/>
    <w:rsid w:val="00F96F98"/>
    <w:rsid w:val="00FA6B13"/>
    <w:rsid w:val="00FE3E5B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532A54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13127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Markovich</cp:lastModifiedBy>
  <cp:revision>2</cp:revision>
  <cp:lastPrinted>2021-08-23T08:23:00Z</cp:lastPrinted>
  <dcterms:created xsi:type="dcterms:W3CDTF">2022-04-19T05:13:00Z</dcterms:created>
  <dcterms:modified xsi:type="dcterms:W3CDTF">2022-04-19T05:13:00Z</dcterms:modified>
</cp:coreProperties>
</file>